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REGULAMIN REKRUTACJI DZIECI</w:t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>PRZEDSZKOLA SAMORZĄDOWEGO NR 2 Z ODDZIAŁAMI INTEGRACYJNYMI I SPECJALNYMI W SKAWINIE</w:t>
      </w:r>
      <w:r>
        <w:rPr>
          <w:sz w:val="24"/>
          <w:szCs w:val="24"/>
        </w:rPr>
        <w:t xml:space="preserve"> W ROKU SZKOLNYM 2022/2023</w:t>
      </w:r>
    </w:p>
    <w:p>
      <w:pPr>
        <w:pStyle w:val="7"/>
        <w:jc w:val="both"/>
        <w:rPr>
          <w:b w:val="0"/>
          <w:sz w:val="24"/>
          <w:szCs w:val="24"/>
        </w:rPr>
      </w:pPr>
    </w:p>
    <w:p>
      <w:pPr>
        <w:pStyle w:val="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Podstawa prawna:</w:t>
      </w:r>
    </w:p>
    <w:p>
      <w:pPr>
        <w:pStyle w:val="6"/>
        <w:numPr>
          <w:ilvl w:val="0"/>
          <w:numId w:val="1"/>
        </w:numPr>
        <w:tabs>
          <w:tab w:val="left" w:pos="709"/>
        </w:tabs>
        <w:ind w:left="426" w:hanging="426"/>
        <w:jc w:val="both"/>
      </w:pPr>
      <w:r>
        <w:rPr>
          <w:shd w:val="clear" w:color="auto" w:fill="FFFFFF"/>
        </w:rPr>
        <w:t>Ustawa Prawo oświatowe</w:t>
      </w:r>
    </w:p>
    <w:p>
      <w:pPr>
        <w:pStyle w:val="12"/>
        <w:numPr>
          <w:ilvl w:val="0"/>
          <w:numId w:val="1"/>
        </w:numPr>
        <w:ind w:left="426" w:hanging="426"/>
        <w:jc w:val="both"/>
        <w:textAlignment w:val="top"/>
        <w:rPr>
          <w:b/>
          <w:szCs w:val="24"/>
        </w:rPr>
      </w:pPr>
      <w:r>
        <w:rPr>
          <w:szCs w:val="24"/>
        </w:rPr>
        <w:t>Statut Przedszkol</w:t>
      </w:r>
      <w:r>
        <w:rPr>
          <w:szCs w:val="24"/>
        </w:rPr>
        <w:t>a</w:t>
      </w:r>
      <w:r>
        <w:rPr>
          <w:szCs w:val="24"/>
        </w:rPr>
        <w:t xml:space="preserve"> Samorządow</w:t>
      </w:r>
      <w:r>
        <w:rPr>
          <w:szCs w:val="24"/>
        </w:rPr>
        <w:t xml:space="preserve">ego nr 2 z Oddziałami Integracyjnymi i Specjalnymi </w:t>
      </w:r>
      <w:r>
        <w:rPr>
          <w:szCs w:val="24"/>
        </w:rPr>
        <w:br w:type="textWrapping"/>
      </w:r>
      <w:r>
        <w:rPr>
          <w:szCs w:val="24"/>
        </w:rPr>
        <w:t>w Skawinie</w:t>
      </w:r>
      <w:r>
        <w:rPr>
          <w:szCs w:val="24"/>
        </w:rPr>
        <w:t xml:space="preserve"> </w:t>
      </w:r>
    </w:p>
    <w:p>
      <w:pPr>
        <w:jc w:val="both"/>
        <w:textAlignment w:val="top"/>
        <w:rPr>
          <w:b/>
          <w:szCs w:val="24"/>
        </w:rPr>
      </w:pPr>
    </w:p>
    <w:p>
      <w:pPr>
        <w:pStyle w:val="12"/>
        <w:ind w:left="0"/>
        <w:jc w:val="center"/>
        <w:textAlignment w:val="top"/>
        <w:rPr>
          <w:b/>
          <w:szCs w:val="24"/>
        </w:rPr>
      </w:pPr>
      <w:r>
        <w:rPr>
          <w:b/>
          <w:szCs w:val="24"/>
        </w:rPr>
        <w:t>§ 1</w:t>
      </w: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ZASADY POSTĘPOWANIA</w:t>
      </w:r>
    </w:p>
    <w:p>
      <w:pPr>
        <w:pStyle w:val="7"/>
        <w:jc w:val="both"/>
        <w:rPr>
          <w:b w:val="0"/>
          <w:sz w:val="24"/>
          <w:szCs w:val="24"/>
        </w:rPr>
      </w:pPr>
    </w:p>
    <w:p>
      <w:pPr>
        <w:pStyle w:val="12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>Przedszkole przeprowadza rekrutację w oparciu o zasadę powszechnej dostępności.</w:t>
      </w:r>
    </w:p>
    <w:p>
      <w:pPr>
        <w:pStyle w:val="12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>Rekrutacja prowadzona jest za pomocą elektronicznego programu.</w:t>
      </w:r>
    </w:p>
    <w:p>
      <w:pPr>
        <w:pStyle w:val="12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>Postępowanie rekrutacyjne przeprowadza się co roku na kolejny rok szkolny na wolne miejsca.</w:t>
      </w:r>
    </w:p>
    <w:p>
      <w:pPr>
        <w:pStyle w:val="12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Rodzice/opiekunowie prawni dzieci uczęszczających do przedszkola corocznie składają „Deklarację o zamiarze kontynuowania wychowania przedszkolnego” (zał. nr 1) </w:t>
      </w:r>
      <w:r>
        <w:rPr>
          <w:szCs w:val="24"/>
        </w:rPr>
        <w:br w:type="textWrapping"/>
      </w:r>
      <w:r>
        <w:rPr>
          <w:szCs w:val="24"/>
        </w:rPr>
        <w:t>w danym przedszkolu.</w:t>
      </w:r>
    </w:p>
    <w:p>
      <w:pPr>
        <w:pStyle w:val="12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>Zapisy dla dzieci starających się o przyjęcie do przedszkola dokonuje się poprzez wypełnienie w programie rekrutacyjnym wniosku „Wniosku o przyjęcie do przedszkola samorządowego” (zał. nr 2) oraz złożenie jego wydruku (generowanego przez program) w przedszkolu pierwszego wyboru.</w:t>
      </w:r>
    </w:p>
    <w:p>
      <w:pPr>
        <w:pStyle w:val="12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>Rodzice/opiekunowie prawni zobowiązani są złożyć wypełnioną „Deklarację o zamiarze kontynuowania wychowania przedszkolnego” (zał. nr 1) lub „Wniosek o przyjęcie dziecka do przedszkola samorządowego” (</w:t>
      </w:r>
      <w:r>
        <w:rPr>
          <w:szCs w:val="24"/>
        </w:rPr>
        <w:t>zał nr 2 wygenerowany elektronicznie)</w:t>
      </w:r>
      <w:r>
        <w:rPr>
          <w:szCs w:val="24"/>
        </w:rPr>
        <w:t xml:space="preserve">, </w:t>
      </w:r>
      <w:r>
        <w:rPr>
          <w:szCs w:val="24"/>
        </w:rPr>
        <w:br w:type="textWrapping"/>
      </w:r>
      <w:r>
        <w:rPr>
          <w:szCs w:val="24"/>
        </w:rPr>
        <w:t>w nieprzekraczalnym terminie podanym określonym w harmonogramie rekrutacji.</w:t>
      </w:r>
    </w:p>
    <w:p>
      <w:pPr>
        <w:pStyle w:val="12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Dopuszcza się możliwość zapisania dziecka do przedszkola w ciągu roku szkolnego </w:t>
      </w:r>
      <w:r>
        <w:rPr>
          <w:szCs w:val="24"/>
        </w:rPr>
        <w:br w:type="textWrapping"/>
      </w:r>
      <w:r>
        <w:rPr>
          <w:szCs w:val="24"/>
        </w:rPr>
        <w:t xml:space="preserve">w przypadku wolnego miejsca. </w:t>
      </w:r>
    </w:p>
    <w:p>
      <w:pPr>
        <w:pStyle w:val="12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>Do przedszkola przyjmowane są dzieci od początku roku szkolnego w roku kalendarzowym, w którym dziecko kończy 3 lata, do końca roku szkolnego w roku kalendarzowym, w którym dziecko kończy 7 lat, zamieszkałe na terenie gminy Skawina.</w:t>
      </w:r>
    </w:p>
    <w:p>
      <w:pPr>
        <w:pStyle w:val="12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>Przedszkole zapewnia dzieciom 6 - letnim realizację rocznego obowiązkowego przygotowania przedszkolnego.</w:t>
      </w:r>
    </w:p>
    <w:p>
      <w:pPr>
        <w:pStyle w:val="12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>W przypadku dzieci posiadających orzeczenie o potrzebie kształcenia specjalnego oraz odroczenie od obowiązku szkolnego, wychowaniem przedszkolnym może być objęte dziecko w wieku powyżej 7 lat, nie dłużej jednak jak do końca roku szkolnego w roku kalendarzowym, w którym dziecko kończy 9 lat.</w:t>
      </w:r>
    </w:p>
    <w:p>
      <w:pPr>
        <w:numPr>
          <w:ilvl w:val="0"/>
          <w:numId w:val="2"/>
        </w:numPr>
        <w:ind w:left="426" w:hanging="426"/>
        <w:jc w:val="both"/>
        <w:rPr>
          <w:szCs w:val="24"/>
          <w:u w:val="single"/>
        </w:rPr>
      </w:pPr>
      <w:r>
        <w:rPr>
          <w:szCs w:val="24"/>
          <w:u w:val="single"/>
        </w:rPr>
        <w:t>W rekrutacji mogą brać udział tylko dzieci zamieszkałe na terenie Miasta i Gminy Skawina.</w:t>
      </w:r>
    </w:p>
    <w:p>
      <w:pPr>
        <w:pStyle w:val="12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>Liczba miejsc jest ustalona w projekcie organizacyjnym przedszkola i ze względów bezpieczeństwa dzieci nie może być zwiększona.</w:t>
      </w:r>
    </w:p>
    <w:p>
      <w:pPr>
        <w:pStyle w:val="12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>W przypadku zgłoszenia się liczby dzieci przekraczającej ilość miejsc, Dyrektor powołuje Komisję Rekrutacyjną.</w:t>
      </w:r>
    </w:p>
    <w:p>
      <w:pPr>
        <w:jc w:val="both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>
      <w:pPr>
        <w:jc w:val="center"/>
        <w:rPr>
          <w:b/>
          <w:szCs w:val="24"/>
        </w:rPr>
      </w:pP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ZASADY PRZYJĘCIA DZIECKA DO PRZEDSZKOLA</w:t>
      </w:r>
    </w:p>
    <w:p>
      <w:pPr>
        <w:pStyle w:val="7"/>
        <w:jc w:val="both"/>
        <w:rPr>
          <w:b w:val="0"/>
          <w:sz w:val="24"/>
          <w:szCs w:val="24"/>
        </w:rPr>
      </w:pPr>
    </w:p>
    <w:p>
      <w:pPr>
        <w:pStyle w:val="7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W przypadku większej liczby dzieci, niż liczba wolnych miejsc, wszczyna się postępowanie rekrutacyjne:</w:t>
      </w:r>
    </w:p>
    <w:p>
      <w:pPr>
        <w:pStyle w:val="7"/>
        <w:ind w:left="567"/>
        <w:jc w:val="both"/>
        <w:rPr>
          <w:sz w:val="24"/>
          <w:szCs w:val="24"/>
        </w:rPr>
      </w:pPr>
    </w:p>
    <w:p>
      <w:pPr>
        <w:pStyle w:val="7"/>
        <w:numPr>
          <w:ilvl w:val="0"/>
          <w:numId w:val="4"/>
        </w:numPr>
        <w:ind w:left="851" w:hanging="425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Na pierwszym etapie postępowania rekrutacyjnego są brane pod uwagę łącznie następujące kryteria: (zał. nr 3)</w:t>
      </w:r>
    </w:p>
    <w:p>
      <w:pPr>
        <w:pStyle w:val="12"/>
        <w:numPr>
          <w:ilvl w:val="0"/>
          <w:numId w:val="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>
        <w:rPr>
          <w:szCs w:val="24"/>
        </w:rPr>
        <w:t>wielodzietność rodziny kandydata (rodzina wychowuje troje i więcej dzieci),</w:t>
      </w:r>
    </w:p>
    <w:p>
      <w:pPr>
        <w:pStyle w:val="12"/>
        <w:numPr>
          <w:ilvl w:val="0"/>
          <w:numId w:val="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>
        <w:rPr>
          <w:szCs w:val="24"/>
        </w:rPr>
        <w:t>niepełnosprawność kandydata,</w:t>
      </w:r>
    </w:p>
    <w:p>
      <w:pPr>
        <w:pStyle w:val="12"/>
        <w:numPr>
          <w:ilvl w:val="0"/>
          <w:numId w:val="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>
        <w:rPr>
          <w:szCs w:val="24"/>
        </w:rPr>
        <w:t>niepełnosprawność jednego z rodziców kandydata,</w:t>
      </w:r>
    </w:p>
    <w:p>
      <w:pPr>
        <w:pStyle w:val="12"/>
        <w:numPr>
          <w:ilvl w:val="0"/>
          <w:numId w:val="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>
        <w:rPr>
          <w:szCs w:val="24"/>
        </w:rPr>
        <w:t>niepełnosprawność obojga rodziców kandydata,</w:t>
      </w:r>
    </w:p>
    <w:p>
      <w:pPr>
        <w:pStyle w:val="12"/>
        <w:numPr>
          <w:ilvl w:val="0"/>
          <w:numId w:val="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>
        <w:rPr>
          <w:szCs w:val="24"/>
        </w:rPr>
        <w:t>niepełnosprawność rodzeństwa kandydata,</w:t>
      </w:r>
    </w:p>
    <w:p>
      <w:pPr>
        <w:pStyle w:val="12"/>
        <w:numPr>
          <w:ilvl w:val="0"/>
          <w:numId w:val="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>
        <w:rPr>
          <w:szCs w:val="24"/>
        </w:rPr>
        <w:t>samotne wychowywanie kandydata w rodzinie,</w:t>
      </w:r>
    </w:p>
    <w:p>
      <w:pPr>
        <w:pStyle w:val="12"/>
        <w:numPr>
          <w:ilvl w:val="0"/>
          <w:numId w:val="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>
        <w:rPr>
          <w:szCs w:val="24"/>
        </w:rPr>
        <w:t>objęcie kandydata pieczą zastępczą.</w:t>
      </w:r>
    </w:p>
    <w:p>
      <w:pPr>
        <w:pStyle w:val="12"/>
        <w:autoSpaceDE w:val="0"/>
        <w:autoSpaceDN w:val="0"/>
        <w:adjustRightInd w:val="0"/>
        <w:spacing w:before="120"/>
        <w:ind w:left="1276"/>
        <w:jc w:val="both"/>
        <w:rPr>
          <w:szCs w:val="24"/>
        </w:rPr>
      </w:pPr>
    </w:p>
    <w:p>
      <w:pPr>
        <w:pStyle w:val="7"/>
        <w:numPr>
          <w:ilvl w:val="0"/>
          <w:numId w:val="4"/>
        </w:numPr>
        <w:ind w:left="851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drugim etapie rekrutacyjnym brane są pod uwagę kryteria określone w załączniku Załącznik nr 1 do uchwały nr XL/363/22 Rady Miejskiej w Skawinie z dnia </w:t>
      </w:r>
      <w:r>
        <w:rPr>
          <w:b w:val="0"/>
          <w:sz w:val="24"/>
          <w:szCs w:val="24"/>
        </w:rPr>
        <w:br w:type="textWrapping"/>
      </w:r>
      <w:r>
        <w:rPr>
          <w:b w:val="0"/>
          <w:sz w:val="24"/>
          <w:szCs w:val="24"/>
        </w:rPr>
        <w:t xml:space="preserve">26 stycznia 2022 r. w sprawie określenia kryteriów rekrutacji na drugim etapie postępowania rekrutacyjnego do przedszkoli i oddziałów przedszkolnych w szkołach podstawowych, dla których organem prowadzącym jest Gmina Skawina, określenia liczby punktów za każde z tych kryteriów i dokumentów niezbędnych do potwierdzenia tych kryteriów. (zał. nr </w:t>
      </w:r>
      <w:r>
        <w:rPr>
          <w:b w:val="0"/>
          <w:sz w:val="24"/>
          <w:szCs w:val="24"/>
        </w:rPr>
        <w:t>3</w:t>
      </w:r>
      <w:bookmarkStart w:id="0" w:name="_GoBack"/>
      <w:bookmarkEnd w:id="0"/>
      <w:r>
        <w:rPr>
          <w:b w:val="0"/>
          <w:sz w:val="24"/>
          <w:szCs w:val="24"/>
        </w:rPr>
        <w:t>)</w:t>
      </w:r>
    </w:p>
    <w:p>
      <w:pPr>
        <w:pStyle w:val="7"/>
        <w:jc w:val="both"/>
        <w:rPr>
          <w:b w:val="0"/>
          <w:sz w:val="24"/>
          <w:szCs w:val="24"/>
        </w:rPr>
      </w:pPr>
    </w:p>
    <w:p>
      <w:pPr>
        <w:pStyle w:val="12"/>
        <w:numPr>
          <w:ilvl w:val="0"/>
          <w:numId w:val="6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Przyjmuje się zasadę, że przy równej liczbie punktów uzyskanych przez kandydatów </w:t>
      </w:r>
      <w:r>
        <w:rPr>
          <w:szCs w:val="24"/>
        </w:rPr>
        <w:br w:type="textWrapping"/>
      </w:r>
      <w:r>
        <w:rPr>
          <w:szCs w:val="24"/>
        </w:rPr>
        <w:t>w przedszkolach położonych na terenie miasta pierwszeństwo ma kandydat, który urodził się wcześniej, natomiast w przedszkolach położonych na terenach wiejskich pierwszeństwo ma kandydat zamieszkujący w miejscowości w której znajduje się przedszkole, a następnie ten który urodził się wcześniej.</w:t>
      </w: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ZASADY PRACY KOMISJI REKRUTACYJNEJ</w:t>
      </w:r>
    </w:p>
    <w:p>
      <w:pPr>
        <w:pStyle w:val="12"/>
        <w:ind w:left="1440"/>
        <w:jc w:val="both"/>
        <w:rPr>
          <w:szCs w:val="24"/>
        </w:rPr>
      </w:pPr>
    </w:p>
    <w:p>
      <w:pPr>
        <w:pStyle w:val="3"/>
        <w:numPr>
          <w:ilvl w:val="0"/>
          <w:numId w:val="7"/>
        </w:num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t>Komisję Rekrutacyjną powołuje Dyrektor Przedszkola oraz wyznacza jej Przewodniczącego.</w:t>
      </w:r>
    </w:p>
    <w:p>
      <w:pPr>
        <w:pStyle w:val="3"/>
        <w:numPr>
          <w:ilvl w:val="0"/>
          <w:numId w:val="7"/>
        </w:num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t>W skład Komisji Rekrutacyjnej wchodzą:</w:t>
      </w:r>
    </w:p>
    <w:p>
      <w:pPr>
        <w:pStyle w:val="12"/>
        <w:numPr>
          <w:ilvl w:val="0"/>
          <w:numId w:val="8"/>
        </w:numPr>
        <w:ind w:left="851" w:hanging="425"/>
        <w:jc w:val="both"/>
        <w:rPr>
          <w:szCs w:val="24"/>
        </w:rPr>
      </w:pPr>
      <w:r>
        <w:rPr>
          <w:szCs w:val="24"/>
        </w:rPr>
        <w:t>przewodniczący – przedstawiciel Rady Pedagogicznej,</w:t>
      </w:r>
    </w:p>
    <w:p>
      <w:pPr>
        <w:pStyle w:val="12"/>
        <w:numPr>
          <w:ilvl w:val="0"/>
          <w:numId w:val="8"/>
        </w:numPr>
        <w:ind w:left="851" w:hanging="425"/>
        <w:jc w:val="both"/>
        <w:rPr>
          <w:szCs w:val="24"/>
        </w:rPr>
      </w:pPr>
      <w:r>
        <w:rPr>
          <w:szCs w:val="24"/>
        </w:rPr>
        <w:t>członek komisji – przedstawiciel Rady Pedagogicznej,</w:t>
      </w:r>
    </w:p>
    <w:p>
      <w:pPr>
        <w:pStyle w:val="12"/>
        <w:numPr>
          <w:ilvl w:val="0"/>
          <w:numId w:val="8"/>
        </w:numPr>
        <w:ind w:left="851" w:hanging="425"/>
        <w:jc w:val="both"/>
        <w:rPr>
          <w:szCs w:val="24"/>
        </w:rPr>
      </w:pPr>
      <w:r>
        <w:rPr>
          <w:szCs w:val="24"/>
        </w:rPr>
        <w:t>członek komisji – przedstawiciel Rady Pedagogicznej.</w:t>
      </w:r>
    </w:p>
    <w:p>
      <w:pPr>
        <w:pStyle w:val="12"/>
        <w:ind w:left="1440"/>
        <w:jc w:val="both"/>
        <w:rPr>
          <w:szCs w:val="24"/>
        </w:rPr>
      </w:pP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>Do zadań Komisji rekrutacyjnej należy w szczególności:</w:t>
      </w:r>
    </w:p>
    <w:p>
      <w:pPr>
        <w:pStyle w:val="12"/>
        <w:numPr>
          <w:ilvl w:val="0"/>
          <w:numId w:val="9"/>
        </w:numPr>
        <w:ind w:left="851" w:hanging="425"/>
        <w:jc w:val="both"/>
        <w:rPr>
          <w:szCs w:val="24"/>
        </w:rPr>
      </w:pPr>
      <w:r>
        <w:rPr>
          <w:szCs w:val="24"/>
        </w:rPr>
        <w:t>Analiza „Wniosków o przyjęcie do przedszkola samorządowego” i przyznanie punktów zgodnie „Kryteriami naboru do przedszkoli”,</w:t>
      </w:r>
    </w:p>
    <w:p>
      <w:pPr>
        <w:pStyle w:val="12"/>
        <w:numPr>
          <w:ilvl w:val="0"/>
          <w:numId w:val="9"/>
        </w:numPr>
        <w:ind w:left="851" w:hanging="425"/>
        <w:jc w:val="both"/>
        <w:rPr>
          <w:szCs w:val="24"/>
        </w:rPr>
      </w:pPr>
      <w:r>
        <w:rPr>
          <w:szCs w:val="24"/>
        </w:rPr>
        <w:t>Ustalenie wyników postępowania rekrutacyjnego i podanie do publicznej wiadomości listy kandydatów zakwalifikowanych i niezakwalifikowanych,</w:t>
      </w:r>
    </w:p>
    <w:p>
      <w:pPr>
        <w:pStyle w:val="12"/>
        <w:numPr>
          <w:ilvl w:val="0"/>
          <w:numId w:val="9"/>
        </w:numPr>
        <w:ind w:left="851" w:hanging="425"/>
        <w:jc w:val="both"/>
        <w:rPr>
          <w:szCs w:val="24"/>
        </w:rPr>
      </w:pPr>
      <w:r>
        <w:rPr>
          <w:szCs w:val="24"/>
        </w:rPr>
        <w:t xml:space="preserve">Ustalenie i podanie do publicznej wiadomości listy kandydatów przyjętych </w:t>
      </w:r>
      <w:r>
        <w:rPr>
          <w:szCs w:val="24"/>
        </w:rPr>
        <w:br w:type="textWrapping"/>
      </w:r>
      <w:r>
        <w:rPr>
          <w:szCs w:val="24"/>
        </w:rPr>
        <w:t>i nieprzyjętych do przedszkola,</w:t>
      </w:r>
    </w:p>
    <w:p>
      <w:pPr>
        <w:pStyle w:val="12"/>
        <w:numPr>
          <w:ilvl w:val="0"/>
          <w:numId w:val="9"/>
        </w:numPr>
        <w:ind w:left="851" w:hanging="425"/>
        <w:jc w:val="both"/>
        <w:rPr>
          <w:szCs w:val="24"/>
        </w:rPr>
      </w:pPr>
      <w:r>
        <w:rPr>
          <w:szCs w:val="24"/>
        </w:rPr>
        <w:t>Sporządzenie protokołu postępowania rekrutacyjnego.</w:t>
      </w:r>
    </w:p>
    <w:p>
      <w:pPr>
        <w:pStyle w:val="12"/>
        <w:ind w:left="1353"/>
        <w:jc w:val="both"/>
        <w:rPr>
          <w:szCs w:val="24"/>
        </w:rPr>
      </w:pP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>Wyniki postępowania rekrutacyjnego podaje się do publicznej wiadomości w formie listy kandydatów zakwalifikowanych i kandydatów niezakwalifikowanych, zawierającej imiona, i nazwiska kandydatów oraz informację o zakwalifikowaniu albo niezakwalifikowaniu do danego przedszkola.</w:t>
      </w: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>Przewodniczący komisji rekrutacyjnej może żądać dokumentów potwierdzających okoliczności zawarte w oświadczeniach w terminie wyznaczonym przez przewodniczącego, lub może zwrócić się do Burmistrza o potwierdzenie tych okoliczności. Burmistrz potwierdza te okoliczności w terminie 14 dni.</w:t>
      </w: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Komisja rekrutacyjna podaje do publicznej wiadomości listę kandydatów przyjętych </w:t>
      </w:r>
      <w:r>
        <w:rPr>
          <w:szCs w:val="24"/>
        </w:rPr>
        <w:br w:type="textWrapping"/>
      </w:r>
      <w:r>
        <w:rPr>
          <w:szCs w:val="24"/>
        </w:rPr>
        <w:t>i nieprzyjętych do danego przedszkola. Lista zawiera imiona i nazwiska kandydatów przyjętych i nieprzyjętych lub informację o liczbie wolnych miejsc.</w:t>
      </w: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>Listy dzieci przyjętych i nieprzyjętych podaje się do publicznej wiadomości. Listy zawierają imiona i nazwiska kandydatów uszeregowane w kolejności alfabetycznej oraz najniższą liczbę punktów, która uprawnia do przyjęcia. Lista zawiera datę podania do publicznej wiadomości oraz podpis przewodniczącego komisji rekrutacyjnej.</w:t>
      </w: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Dane osobowe kandydatów nieprzyjętych zgromadzone w celach postępowania rekrutacyjnego są przechowywane przez okres roku, chyba, że na rozstrzygniecie Dyrektora przedszkola została wniesiona skarga do sądu administracyjnego </w:t>
      </w:r>
      <w:r>
        <w:rPr>
          <w:szCs w:val="24"/>
        </w:rPr>
        <w:br w:type="textWrapping"/>
      </w:r>
      <w:r>
        <w:rPr>
          <w:szCs w:val="24"/>
        </w:rPr>
        <w:t>i postępowanie nie zostało zakończone prawomocnym wyrokiem.</w:t>
      </w: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>W terminie 7 dni od dnia podania do publicznej wiadomości listy kandydatów przyjętych i nieprzyjętych, rodzic/opiekun prawny kandydata może wystąpić do komisji rekrutacyjnej z wnioskiem o sporządzenie uzasadnienia odmowy przyjęcia kandydata do przedszkola.</w:t>
      </w: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Uzasadnienie sporządza się w terminie 5 dni od dnia wystąpienia z wnioskiem. Uzasadnienie zawiera przyczyny odmowy przyjęcia w tym najniższą liczbę punktów, która uprawniała do przyjęcia oraz liczbę punktów którą uzyskał kandydat </w:t>
      </w:r>
      <w:r>
        <w:rPr>
          <w:szCs w:val="24"/>
        </w:rPr>
        <w:br w:type="textWrapping"/>
      </w:r>
      <w:r>
        <w:rPr>
          <w:szCs w:val="24"/>
        </w:rPr>
        <w:t xml:space="preserve">w postępowaniu rekrutacyjnym. </w:t>
      </w: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>Rodzic/opiekun prawny może wnieść do Dyrektora przedszkola odwołanie od rozstrzygnięć komisji rekrutacyjnej w terminie 7 dni od otrzymania uzasadnienia.</w:t>
      </w: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>Dyrektor rozpatruje odwołanie od rozstrzygnięcia komisji rekrutacyjnej w terminie 7 dni od otrzymania odwołania.</w:t>
      </w: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>Na rozstrzygnięcie Dyrektora służy skarga do sądu administracyjnego.</w:t>
      </w: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>Jeżeli po przeprowadzeniu postępowania rekrutacyjnego przedszkole nadal dysponuje wolnymi miejscami, przeprowadza się postępowanie uzupełniające.</w:t>
      </w:r>
    </w:p>
    <w:p>
      <w:pPr>
        <w:pStyle w:val="12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>Postępowanie uzupełniające powinno zakończyć się do końca sierpnia roku szkolnego poprzedzającego rok szkolny, na który jest przeprowadzane postępowanie rekrutacyjne.</w:t>
      </w: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§ 4</w:t>
      </w:r>
    </w:p>
    <w:p>
      <w:pPr>
        <w:pStyle w:val="7"/>
        <w:rPr>
          <w:sz w:val="24"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DOKUMENTY REKRUTACJI</w:t>
      </w:r>
    </w:p>
    <w:p>
      <w:pPr>
        <w:pStyle w:val="7"/>
        <w:jc w:val="both"/>
        <w:rPr>
          <w:b w:val="0"/>
          <w:sz w:val="24"/>
          <w:szCs w:val="24"/>
        </w:rPr>
      </w:pPr>
    </w:p>
    <w:p>
      <w:pPr>
        <w:pStyle w:val="12"/>
        <w:numPr>
          <w:ilvl w:val="0"/>
          <w:numId w:val="10"/>
        </w:numPr>
        <w:jc w:val="both"/>
        <w:rPr>
          <w:szCs w:val="24"/>
          <w:u w:val="single"/>
        </w:rPr>
      </w:pPr>
      <w:r>
        <w:rPr>
          <w:szCs w:val="24"/>
        </w:rPr>
        <w:t xml:space="preserve">Dokumenty składane są przez rodziców/opiekunów prawnych w przedszkolach </w:t>
      </w:r>
      <w:r>
        <w:rPr>
          <w:szCs w:val="24"/>
          <w:u w:val="single"/>
        </w:rPr>
        <w:t xml:space="preserve">tylko </w:t>
      </w:r>
      <w:r>
        <w:rPr>
          <w:szCs w:val="24"/>
          <w:u w:val="single"/>
        </w:rPr>
        <w:br w:type="textWrapping"/>
      </w:r>
      <w:r>
        <w:rPr>
          <w:szCs w:val="24"/>
          <w:u w:val="single"/>
        </w:rPr>
        <w:t>w zaklejonych kopertach do urn/skrzynek w wyznaczonym miejscu na terenie placówki.</w:t>
      </w:r>
    </w:p>
    <w:p>
      <w:pPr>
        <w:pStyle w:val="12"/>
        <w:numPr>
          <w:ilvl w:val="0"/>
          <w:numId w:val="11"/>
        </w:numPr>
        <w:ind w:left="851" w:hanging="425"/>
        <w:jc w:val="both"/>
        <w:rPr>
          <w:szCs w:val="24"/>
        </w:rPr>
      </w:pPr>
      <w:r>
        <w:rPr>
          <w:szCs w:val="24"/>
        </w:rPr>
        <w:t>„Wniosek o przyjęcie dziecka do przedszkola samorządowego” oraz dokumenty potwierdzające spełnianie przez kandydata kryteriów zawartych w § 2 ust. 1 i 2,</w:t>
      </w:r>
    </w:p>
    <w:p>
      <w:pPr>
        <w:pStyle w:val="12"/>
        <w:numPr>
          <w:ilvl w:val="0"/>
          <w:numId w:val="11"/>
        </w:numPr>
        <w:ind w:left="851" w:hanging="425"/>
        <w:jc w:val="both"/>
        <w:rPr>
          <w:szCs w:val="24"/>
        </w:rPr>
      </w:pPr>
      <w:r>
        <w:rPr>
          <w:szCs w:val="24"/>
        </w:rPr>
        <w:t>Dokumenty są składane w oryginale, notarialnie poświadczonej kopii albo w postaci urzędowo poświadczonego odpisu lub wyciągu,</w:t>
      </w:r>
    </w:p>
    <w:p>
      <w:pPr>
        <w:pStyle w:val="12"/>
        <w:numPr>
          <w:ilvl w:val="0"/>
          <w:numId w:val="11"/>
        </w:numPr>
        <w:ind w:left="851" w:hanging="425"/>
        <w:jc w:val="both"/>
        <w:rPr>
          <w:szCs w:val="24"/>
        </w:rPr>
      </w:pPr>
      <w:r>
        <w:rPr>
          <w:szCs w:val="24"/>
        </w:rPr>
        <w:t xml:space="preserve">Dokumenty mogą być składane w postaci kopii poświadczonej za zgodność </w:t>
      </w:r>
      <w:r>
        <w:rPr>
          <w:szCs w:val="24"/>
        </w:rPr>
        <w:br w:type="textWrapping"/>
      </w:r>
      <w:r>
        <w:rPr>
          <w:szCs w:val="24"/>
        </w:rPr>
        <w:t>z oryginałem przez rodzica/prawnego opiekuna kandydata,</w:t>
      </w:r>
    </w:p>
    <w:p>
      <w:pPr>
        <w:pStyle w:val="12"/>
        <w:numPr>
          <w:ilvl w:val="0"/>
          <w:numId w:val="11"/>
        </w:numPr>
        <w:ind w:left="851" w:hanging="425"/>
        <w:jc w:val="both"/>
        <w:rPr>
          <w:szCs w:val="24"/>
        </w:rPr>
      </w:pPr>
      <w:r>
        <w:rPr>
          <w:szCs w:val="24"/>
        </w:rPr>
        <w:t>W przypadku potwierdzenia złożenia deklaracji podatkowej w formie elektronicznej dopuszczalny jest wydruk Urzędowego Poświadczenia Odbioru (UPO),</w:t>
      </w:r>
    </w:p>
    <w:p>
      <w:pPr>
        <w:pStyle w:val="12"/>
        <w:numPr>
          <w:ilvl w:val="0"/>
          <w:numId w:val="11"/>
        </w:numPr>
        <w:ind w:left="851" w:hanging="425"/>
        <w:jc w:val="both"/>
        <w:rPr>
          <w:szCs w:val="24"/>
        </w:rPr>
      </w:pPr>
      <w:r>
        <w:rPr>
          <w:szCs w:val="24"/>
        </w:rPr>
        <w:t>„Oświadczenie woli przyjęcia” (zał. nr 4) do regulaminu rekrutacji.</w:t>
      </w:r>
    </w:p>
    <w:p>
      <w:pPr>
        <w:pStyle w:val="12"/>
        <w:numPr>
          <w:ilvl w:val="0"/>
          <w:numId w:val="11"/>
        </w:numPr>
        <w:ind w:left="851" w:hanging="425"/>
        <w:jc w:val="both"/>
        <w:rPr>
          <w:szCs w:val="24"/>
        </w:rPr>
      </w:pPr>
      <w:r>
        <w:rPr>
          <w:szCs w:val="24"/>
        </w:rPr>
        <w:t xml:space="preserve">Oświadczenia składa się pod rygorem odpowiedzialności karnej za składanie fałszywych zeznań. </w:t>
      </w:r>
    </w:p>
    <w:p>
      <w:pPr>
        <w:pStyle w:val="12"/>
        <w:numPr>
          <w:ilvl w:val="0"/>
          <w:numId w:val="11"/>
        </w:numPr>
        <w:ind w:left="851" w:hanging="425"/>
        <w:jc w:val="both"/>
        <w:rPr>
          <w:szCs w:val="24"/>
        </w:rPr>
      </w:pPr>
      <w:r>
        <w:rPr>
          <w:szCs w:val="24"/>
        </w:rPr>
        <w:t>Przewodniczący Komisji rekrutacyjnej może żądać dokumentów potwierdzających okoliczności zawarte w oświadczeniach.</w:t>
      </w:r>
    </w:p>
    <w:p>
      <w:pPr>
        <w:pStyle w:val="12"/>
        <w:ind w:left="1353"/>
        <w:jc w:val="both"/>
        <w:rPr>
          <w:szCs w:val="24"/>
        </w:rPr>
      </w:pP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§ 5</w:t>
      </w: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PRZEPISY KOŃCOWE</w:t>
      </w:r>
    </w:p>
    <w:p>
      <w:pPr>
        <w:pStyle w:val="7"/>
        <w:jc w:val="both"/>
        <w:rPr>
          <w:b w:val="0"/>
          <w:sz w:val="24"/>
          <w:szCs w:val="24"/>
        </w:rPr>
      </w:pPr>
    </w:p>
    <w:p>
      <w:pPr>
        <w:numPr>
          <w:ilvl w:val="0"/>
          <w:numId w:val="12"/>
        </w:numPr>
        <w:ind w:left="426" w:hanging="426"/>
        <w:jc w:val="both"/>
        <w:rPr>
          <w:szCs w:val="24"/>
        </w:rPr>
      </w:pPr>
      <w:r>
        <w:rPr>
          <w:szCs w:val="24"/>
        </w:rPr>
        <w:t>Termin rekrutacji ogłasza zarządzeniem Burmistrz Miasta i Gminy Skawina.</w:t>
      </w:r>
    </w:p>
    <w:p>
      <w:pPr>
        <w:numPr>
          <w:ilvl w:val="0"/>
          <w:numId w:val="12"/>
        </w:numPr>
        <w:ind w:left="426" w:hanging="426"/>
        <w:jc w:val="both"/>
        <w:rPr>
          <w:szCs w:val="24"/>
        </w:rPr>
      </w:pPr>
      <w:r>
        <w:rPr>
          <w:szCs w:val="24"/>
        </w:rPr>
        <w:t>Informacje dotyczące dzieci nieprzyjętych w danym roku szkolnym do przedszkola Dyrektor przekazuje Burmistrzowi.</w:t>
      </w:r>
    </w:p>
    <w:p>
      <w:pPr>
        <w:numPr>
          <w:ilvl w:val="0"/>
          <w:numId w:val="12"/>
        </w:numPr>
        <w:ind w:left="426" w:hanging="426"/>
        <w:jc w:val="both"/>
        <w:rPr>
          <w:szCs w:val="24"/>
        </w:rPr>
      </w:pPr>
      <w:r>
        <w:rPr>
          <w:szCs w:val="24"/>
        </w:rPr>
        <w:t>Zgromadzone dane, o których mowa w pkt. 2 są przechowywane przez okres roku od dnia przekazania tych informacji, chyba że na rozstrzygnięcie Dyrektora została wniesiona skarga do sądu administracyjnego i postępowanie nie zostało zakończone prawomocnym wyrokiem.</w:t>
      </w:r>
    </w:p>
    <w:p>
      <w:pPr>
        <w:numPr>
          <w:ilvl w:val="0"/>
          <w:numId w:val="12"/>
        </w:numPr>
        <w:ind w:left="426" w:hanging="426"/>
        <w:jc w:val="both"/>
        <w:rPr>
          <w:szCs w:val="24"/>
        </w:rPr>
      </w:pPr>
      <w:r>
        <w:rPr>
          <w:szCs w:val="24"/>
        </w:rPr>
        <w:t>Liczba dzieci w oddziałach ogólnodostępnych nie może być większa niż 25 dzieci.</w:t>
      </w:r>
    </w:p>
    <w:p>
      <w:pPr>
        <w:numPr>
          <w:ilvl w:val="0"/>
          <w:numId w:val="12"/>
        </w:numPr>
        <w:ind w:left="426" w:hanging="426"/>
        <w:jc w:val="both"/>
        <w:rPr>
          <w:szCs w:val="24"/>
        </w:rPr>
      </w:pPr>
      <w:r>
        <w:rPr>
          <w:szCs w:val="24"/>
        </w:rPr>
        <w:t>Liczba dzieci w oddziałach integracyjnych nie może przekraczać 20 dzieci, w tym 5 dzieci o specjalnych potrzebach edukacyjnych.</w:t>
      </w:r>
    </w:p>
    <w:p>
      <w:pPr>
        <w:numPr>
          <w:ilvl w:val="0"/>
          <w:numId w:val="12"/>
        </w:numPr>
        <w:ind w:left="426" w:hanging="426"/>
        <w:jc w:val="both"/>
        <w:rPr>
          <w:szCs w:val="24"/>
        </w:rPr>
      </w:pPr>
      <w:r>
        <w:rPr>
          <w:szCs w:val="24"/>
        </w:rPr>
        <w:t>Liczbę dzieci w oddziale specjalnym określa Rozporządzenie MEN, z uwzględnieniem rodzaju i stopnia niepełnosprawności dzieci.</w:t>
      </w:r>
    </w:p>
    <w:p>
      <w:pPr>
        <w:numPr>
          <w:ilvl w:val="0"/>
          <w:numId w:val="12"/>
        </w:numPr>
        <w:ind w:left="426" w:hanging="426"/>
        <w:jc w:val="both"/>
        <w:rPr>
          <w:szCs w:val="24"/>
        </w:rPr>
      </w:pPr>
      <w:r>
        <w:rPr>
          <w:szCs w:val="24"/>
        </w:rPr>
        <w:t>Przez rodziców rozumie się również prawnych opiekunów dziecka oraz podmioty sprawujące pieczę zastępczą nad dzieckiem.</w:t>
      </w:r>
    </w:p>
    <w:p>
      <w:pPr>
        <w:numPr>
          <w:ilvl w:val="0"/>
          <w:numId w:val="12"/>
        </w:numPr>
        <w:ind w:left="426" w:hanging="426"/>
        <w:jc w:val="both"/>
        <w:rPr>
          <w:szCs w:val="24"/>
        </w:rPr>
      </w:pPr>
      <w:r>
        <w:rPr>
          <w:szCs w:val="24"/>
        </w:rPr>
        <w:t>O przyjęciu dziecka do przedszkola, w trakcie roku szkolnego decyduje Dyrektor.</w:t>
      </w:r>
    </w:p>
    <w:sectPr>
      <w:footerReference r:id="rId3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EE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EE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EE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EE"/>
    <w:family w:val="swiss"/>
    <w:pitch w:val="default"/>
    <w:sig w:usb0="E1002AFF" w:usb1="C000605B" w:usb2="00000029" w:usb3="00000000" w:csb0="200101FF" w:csb1="20280000"/>
  </w:font>
  <w:font w:name="Cambria">
    <w:altName w:val="Helvetica Neue"/>
    <w:panose1 w:val="02040503050406030204"/>
    <w:charset w:val="EE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40376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6F3"/>
    <w:multiLevelType w:val="multilevel"/>
    <w:tmpl w:val="020646F3"/>
    <w:lvl w:ilvl="0" w:tentative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5847"/>
    <w:multiLevelType w:val="multilevel"/>
    <w:tmpl w:val="1E525847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4725B5"/>
    <w:multiLevelType w:val="multilevel"/>
    <w:tmpl w:val="264725B5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6F36"/>
    <w:multiLevelType w:val="multilevel"/>
    <w:tmpl w:val="3CF66F36"/>
    <w:lvl w:ilvl="0" w:tentative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E5910EB"/>
    <w:multiLevelType w:val="multilevel"/>
    <w:tmpl w:val="3E5910EB"/>
    <w:lvl w:ilvl="0" w:tentative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0662A"/>
    <w:multiLevelType w:val="multilevel"/>
    <w:tmpl w:val="43C0662A"/>
    <w:lvl w:ilvl="0" w:tentative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9A488A"/>
    <w:multiLevelType w:val="multilevel"/>
    <w:tmpl w:val="469A488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A054C"/>
    <w:multiLevelType w:val="multilevel"/>
    <w:tmpl w:val="547A054C"/>
    <w:lvl w:ilvl="0" w:tentative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C35296"/>
    <w:multiLevelType w:val="multilevel"/>
    <w:tmpl w:val="5DC35296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E5275"/>
    <w:multiLevelType w:val="multilevel"/>
    <w:tmpl w:val="711E5275"/>
    <w:lvl w:ilvl="0" w:tentative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074D2C"/>
    <w:multiLevelType w:val="multilevel"/>
    <w:tmpl w:val="75074D2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606CE3"/>
    <w:multiLevelType w:val="multilevel"/>
    <w:tmpl w:val="7B606CE3"/>
    <w:lvl w:ilvl="0" w:tentative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4A9"/>
    <w:rsid w:val="00000CF0"/>
    <w:rsid w:val="00015D5C"/>
    <w:rsid w:val="00034180"/>
    <w:rsid w:val="000467DC"/>
    <w:rsid w:val="00051D71"/>
    <w:rsid w:val="00071F0C"/>
    <w:rsid w:val="00077751"/>
    <w:rsid w:val="000A3906"/>
    <w:rsid w:val="000A6EE3"/>
    <w:rsid w:val="000B0546"/>
    <w:rsid w:val="000B70A6"/>
    <w:rsid w:val="000C1A73"/>
    <w:rsid w:val="000C3687"/>
    <w:rsid w:val="000C5E19"/>
    <w:rsid w:val="000D0B76"/>
    <w:rsid w:val="000D62E3"/>
    <w:rsid w:val="000F4806"/>
    <w:rsid w:val="001151F9"/>
    <w:rsid w:val="00124D86"/>
    <w:rsid w:val="00132E32"/>
    <w:rsid w:val="001330B5"/>
    <w:rsid w:val="00160BD0"/>
    <w:rsid w:val="0016508B"/>
    <w:rsid w:val="00167451"/>
    <w:rsid w:val="00176771"/>
    <w:rsid w:val="001826EA"/>
    <w:rsid w:val="00182702"/>
    <w:rsid w:val="00192B92"/>
    <w:rsid w:val="001962E9"/>
    <w:rsid w:val="001C02DB"/>
    <w:rsid w:val="001D10E5"/>
    <w:rsid w:val="001E6477"/>
    <w:rsid w:val="001F7A47"/>
    <w:rsid w:val="00202728"/>
    <w:rsid w:val="002226AF"/>
    <w:rsid w:val="00233FBB"/>
    <w:rsid w:val="002432A5"/>
    <w:rsid w:val="00255A92"/>
    <w:rsid w:val="00257FCF"/>
    <w:rsid w:val="00260F46"/>
    <w:rsid w:val="002639C1"/>
    <w:rsid w:val="002651F7"/>
    <w:rsid w:val="00271844"/>
    <w:rsid w:val="00275F70"/>
    <w:rsid w:val="002811D0"/>
    <w:rsid w:val="0028387A"/>
    <w:rsid w:val="0029370D"/>
    <w:rsid w:val="002C01DF"/>
    <w:rsid w:val="002E4578"/>
    <w:rsid w:val="002F3FA0"/>
    <w:rsid w:val="00313F10"/>
    <w:rsid w:val="0031458C"/>
    <w:rsid w:val="00317180"/>
    <w:rsid w:val="0035226A"/>
    <w:rsid w:val="00360DD7"/>
    <w:rsid w:val="003664A9"/>
    <w:rsid w:val="00381801"/>
    <w:rsid w:val="00386D99"/>
    <w:rsid w:val="003F3D53"/>
    <w:rsid w:val="003F4785"/>
    <w:rsid w:val="003F6545"/>
    <w:rsid w:val="00402039"/>
    <w:rsid w:val="00423BEC"/>
    <w:rsid w:val="00426682"/>
    <w:rsid w:val="00426C6F"/>
    <w:rsid w:val="00430625"/>
    <w:rsid w:val="00446A22"/>
    <w:rsid w:val="004675DF"/>
    <w:rsid w:val="00476824"/>
    <w:rsid w:val="00483ADB"/>
    <w:rsid w:val="00484451"/>
    <w:rsid w:val="004C154A"/>
    <w:rsid w:val="004D1233"/>
    <w:rsid w:val="004E052B"/>
    <w:rsid w:val="004E3D92"/>
    <w:rsid w:val="004E5B0F"/>
    <w:rsid w:val="0050328C"/>
    <w:rsid w:val="00503FDB"/>
    <w:rsid w:val="005307C8"/>
    <w:rsid w:val="005310EA"/>
    <w:rsid w:val="00535408"/>
    <w:rsid w:val="0054389B"/>
    <w:rsid w:val="005504E5"/>
    <w:rsid w:val="0056224B"/>
    <w:rsid w:val="0057125C"/>
    <w:rsid w:val="00573111"/>
    <w:rsid w:val="005755D2"/>
    <w:rsid w:val="00580B72"/>
    <w:rsid w:val="005844F4"/>
    <w:rsid w:val="00584EF4"/>
    <w:rsid w:val="005A6095"/>
    <w:rsid w:val="005C4652"/>
    <w:rsid w:val="005C6879"/>
    <w:rsid w:val="005D7C71"/>
    <w:rsid w:val="005F2FCC"/>
    <w:rsid w:val="00605916"/>
    <w:rsid w:val="00647D6E"/>
    <w:rsid w:val="00661546"/>
    <w:rsid w:val="006637C6"/>
    <w:rsid w:val="00665C0D"/>
    <w:rsid w:val="006755B8"/>
    <w:rsid w:val="00681243"/>
    <w:rsid w:val="006936D8"/>
    <w:rsid w:val="006A0A39"/>
    <w:rsid w:val="006A0E19"/>
    <w:rsid w:val="006B5D8D"/>
    <w:rsid w:val="006D5A2A"/>
    <w:rsid w:val="006E1215"/>
    <w:rsid w:val="006E7118"/>
    <w:rsid w:val="00705A81"/>
    <w:rsid w:val="0075015F"/>
    <w:rsid w:val="007555F6"/>
    <w:rsid w:val="00781A59"/>
    <w:rsid w:val="0078583D"/>
    <w:rsid w:val="00796730"/>
    <w:rsid w:val="007B068B"/>
    <w:rsid w:val="007D1594"/>
    <w:rsid w:val="007D1E35"/>
    <w:rsid w:val="007D3649"/>
    <w:rsid w:val="007D522A"/>
    <w:rsid w:val="007E00D3"/>
    <w:rsid w:val="007E40A3"/>
    <w:rsid w:val="00802BA2"/>
    <w:rsid w:val="00811B95"/>
    <w:rsid w:val="00820949"/>
    <w:rsid w:val="00824293"/>
    <w:rsid w:val="00831A3B"/>
    <w:rsid w:val="0083287A"/>
    <w:rsid w:val="00853853"/>
    <w:rsid w:val="008571B8"/>
    <w:rsid w:val="00862027"/>
    <w:rsid w:val="00880001"/>
    <w:rsid w:val="0089504A"/>
    <w:rsid w:val="00897854"/>
    <w:rsid w:val="008A2090"/>
    <w:rsid w:val="008A7489"/>
    <w:rsid w:val="008B1FCF"/>
    <w:rsid w:val="008C21D8"/>
    <w:rsid w:val="008C3A4F"/>
    <w:rsid w:val="00910A38"/>
    <w:rsid w:val="00925EF0"/>
    <w:rsid w:val="00944727"/>
    <w:rsid w:val="00964569"/>
    <w:rsid w:val="00982E68"/>
    <w:rsid w:val="0099347C"/>
    <w:rsid w:val="009C0E6E"/>
    <w:rsid w:val="009C3E70"/>
    <w:rsid w:val="009D78A0"/>
    <w:rsid w:val="009E0B26"/>
    <w:rsid w:val="009E73E8"/>
    <w:rsid w:val="009E799D"/>
    <w:rsid w:val="009F1BEB"/>
    <w:rsid w:val="00A11364"/>
    <w:rsid w:val="00A174E1"/>
    <w:rsid w:val="00A222A7"/>
    <w:rsid w:val="00A35211"/>
    <w:rsid w:val="00A40186"/>
    <w:rsid w:val="00A45246"/>
    <w:rsid w:val="00A47832"/>
    <w:rsid w:val="00A50AEE"/>
    <w:rsid w:val="00A51951"/>
    <w:rsid w:val="00A53FE3"/>
    <w:rsid w:val="00A56758"/>
    <w:rsid w:val="00A70A96"/>
    <w:rsid w:val="00A73A3C"/>
    <w:rsid w:val="00A86024"/>
    <w:rsid w:val="00AA07FA"/>
    <w:rsid w:val="00AB7D16"/>
    <w:rsid w:val="00AC5A8D"/>
    <w:rsid w:val="00AD07B0"/>
    <w:rsid w:val="00AD53E2"/>
    <w:rsid w:val="00AF2D83"/>
    <w:rsid w:val="00B07871"/>
    <w:rsid w:val="00B12802"/>
    <w:rsid w:val="00B151B2"/>
    <w:rsid w:val="00B227A7"/>
    <w:rsid w:val="00B25561"/>
    <w:rsid w:val="00B264CF"/>
    <w:rsid w:val="00B327A8"/>
    <w:rsid w:val="00B407E2"/>
    <w:rsid w:val="00B57499"/>
    <w:rsid w:val="00B610B3"/>
    <w:rsid w:val="00B726B1"/>
    <w:rsid w:val="00B80CA4"/>
    <w:rsid w:val="00B8281E"/>
    <w:rsid w:val="00B85722"/>
    <w:rsid w:val="00BB09C3"/>
    <w:rsid w:val="00BB786B"/>
    <w:rsid w:val="00BD0AA2"/>
    <w:rsid w:val="00BD1B06"/>
    <w:rsid w:val="00BE2654"/>
    <w:rsid w:val="00BF56AF"/>
    <w:rsid w:val="00C005CF"/>
    <w:rsid w:val="00C03694"/>
    <w:rsid w:val="00C1018A"/>
    <w:rsid w:val="00C17545"/>
    <w:rsid w:val="00C2085F"/>
    <w:rsid w:val="00C26835"/>
    <w:rsid w:val="00C31142"/>
    <w:rsid w:val="00C41EB8"/>
    <w:rsid w:val="00C52118"/>
    <w:rsid w:val="00C7304C"/>
    <w:rsid w:val="00C752D1"/>
    <w:rsid w:val="00C7643D"/>
    <w:rsid w:val="00C802E4"/>
    <w:rsid w:val="00C8055E"/>
    <w:rsid w:val="00C937C1"/>
    <w:rsid w:val="00CA7564"/>
    <w:rsid w:val="00CE015E"/>
    <w:rsid w:val="00CE1BAE"/>
    <w:rsid w:val="00CE3112"/>
    <w:rsid w:val="00D00775"/>
    <w:rsid w:val="00D02CFC"/>
    <w:rsid w:val="00D12532"/>
    <w:rsid w:val="00D15D0B"/>
    <w:rsid w:val="00D24DB8"/>
    <w:rsid w:val="00D31499"/>
    <w:rsid w:val="00D32958"/>
    <w:rsid w:val="00D348FE"/>
    <w:rsid w:val="00D363E9"/>
    <w:rsid w:val="00D47584"/>
    <w:rsid w:val="00D54CF6"/>
    <w:rsid w:val="00D71D78"/>
    <w:rsid w:val="00D768C8"/>
    <w:rsid w:val="00D834E4"/>
    <w:rsid w:val="00D97B92"/>
    <w:rsid w:val="00DA25C1"/>
    <w:rsid w:val="00DA40DF"/>
    <w:rsid w:val="00DA4349"/>
    <w:rsid w:val="00DB59BE"/>
    <w:rsid w:val="00DC7684"/>
    <w:rsid w:val="00DE5D83"/>
    <w:rsid w:val="00DF0421"/>
    <w:rsid w:val="00DF68DA"/>
    <w:rsid w:val="00E368AC"/>
    <w:rsid w:val="00E52E8D"/>
    <w:rsid w:val="00E534D1"/>
    <w:rsid w:val="00E54ACE"/>
    <w:rsid w:val="00E8200C"/>
    <w:rsid w:val="00E84713"/>
    <w:rsid w:val="00E84A1F"/>
    <w:rsid w:val="00E94485"/>
    <w:rsid w:val="00E944D7"/>
    <w:rsid w:val="00EB7BCC"/>
    <w:rsid w:val="00EC0316"/>
    <w:rsid w:val="00EC1E5A"/>
    <w:rsid w:val="00ED0D96"/>
    <w:rsid w:val="00F17BE5"/>
    <w:rsid w:val="00F23636"/>
    <w:rsid w:val="00F3774C"/>
    <w:rsid w:val="00F400D1"/>
    <w:rsid w:val="00F606E9"/>
    <w:rsid w:val="00F618C5"/>
    <w:rsid w:val="00F64C3B"/>
    <w:rsid w:val="00F807B8"/>
    <w:rsid w:val="00F906FF"/>
    <w:rsid w:val="00F9112B"/>
    <w:rsid w:val="00F970D8"/>
    <w:rsid w:val="00FB4F2C"/>
    <w:rsid w:val="00FB5895"/>
    <w:rsid w:val="00FC2E48"/>
    <w:rsid w:val="00FD7AC7"/>
    <w:rsid w:val="00FF123A"/>
    <w:rsid w:val="77FCE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l-PL" w:eastAsia="pl-PL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 Indent 2"/>
    <w:basedOn w:val="1"/>
    <w:link w:val="10"/>
    <w:uiPriority w:val="0"/>
    <w:pPr>
      <w:ind w:left="284" w:hanging="284"/>
      <w:jc w:val="both"/>
    </w:pPr>
  </w:style>
  <w:style w:type="paragraph" w:styleId="4">
    <w:name w:val="footer"/>
    <w:basedOn w:val="1"/>
    <w:link w:val="13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4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Normal (Web)"/>
    <w:basedOn w:val="1"/>
    <w:uiPriority w:val="99"/>
    <w:pPr>
      <w:ind w:left="120"/>
    </w:pPr>
    <w:rPr>
      <w:szCs w:val="24"/>
    </w:rPr>
  </w:style>
  <w:style w:type="paragraph" w:styleId="7">
    <w:name w:val="Title"/>
    <w:basedOn w:val="1"/>
    <w:link w:val="11"/>
    <w:qFormat/>
    <w:uiPriority w:val="0"/>
    <w:pPr>
      <w:jc w:val="center"/>
    </w:pPr>
    <w:rPr>
      <w:b/>
      <w:sz w:val="28"/>
    </w:rPr>
  </w:style>
  <w:style w:type="character" w:customStyle="1" w:styleId="10">
    <w:name w:val="Tekst podstawowy wcięty 2 Znak"/>
    <w:basedOn w:val="8"/>
    <w:link w:val="3"/>
    <w:uiPriority w:val="0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customStyle="1" w:styleId="11">
    <w:name w:val="Tytuł Znak"/>
    <w:basedOn w:val="8"/>
    <w:link w:val="7"/>
    <w:uiPriority w:val="0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Stopka Znak"/>
    <w:basedOn w:val="8"/>
    <w:link w:val="4"/>
    <w:uiPriority w:val="9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customStyle="1" w:styleId="14">
    <w:name w:val="Nagłówek Znak"/>
    <w:basedOn w:val="8"/>
    <w:link w:val="5"/>
    <w:uiPriority w:val="9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customStyle="1" w:styleId="15">
    <w:name w:val="Tekst dymka Znak"/>
    <w:basedOn w:val="8"/>
    <w:link w:val="2"/>
    <w:semiHidden/>
    <w:uiPriority w:val="99"/>
    <w:rPr>
      <w:rFonts w:ascii="Tahoma" w:hAnsi="Tahoma" w:eastAsia="Times New Roman" w:cs="Tahoma"/>
      <w:sz w:val="16"/>
      <w:szCs w:val="16"/>
      <w:lang w:eastAsia="pl-PL"/>
    </w:rPr>
  </w:style>
  <w:style w:type="character" w:customStyle="1" w:styleId="16">
    <w:name w:val="apple-converted-spac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1333</Words>
  <Characters>8003</Characters>
  <Lines>66</Lines>
  <Paragraphs>18</Paragraphs>
  <TotalTime>0</TotalTime>
  <ScaleCrop>false</ScaleCrop>
  <LinksUpToDate>false</LinksUpToDate>
  <CharactersWithSpaces>9318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2015-03-13T10:17:00Z</dcterms:created>
  <dc:creator>przedszkole</dc:creator>
  <cp:lastModifiedBy>Ula</cp:lastModifiedBy>
  <cp:lastPrinted>2022-02-03T10:32:00Z</cp:lastPrinted>
  <dcterms:modified xsi:type="dcterms:W3CDTF">2022-03-03T16:57:52Z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